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677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04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Корнилова </w:t>
      </w:r>
      <w:r>
        <w:rPr>
          <w:rStyle w:val="cat-UserDefinedgrp-3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гражданина РФ сери и </w:t>
      </w:r>
      <w:r>
        <w:rPr>
          <w:rStyle w:val="cat-ExternalSystem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5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2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21.01.2025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0355431010125012101014911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8.14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>
        <w:rPr>
          <w:rStyle w:val="cat-Addressgrp-5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№45 «Кодекс </w:t>
      </w:r>
      <w:r>
        <w:rPr>
          <w:rStyle w:val="cat-Addressgrp-6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20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20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20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</w:t>
      </w:r>
      <w:r>
        <w:rPr>
          <w:rFonts w:ascii="Times New Roman" w:eastAsia="Times New Roman" w:hAnsi="Times New Roman" w:cs="Times New Roman"/>
          <w:sz w:val="28"/>
          <w:szCs w:val="28"/>
        </w:rPr>
        <w:t>№ 0355431010425052901008817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извещением от 24.04.2025, карточкой 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0355431010125012101014911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22.02.2025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23.04.2025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20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3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3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8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9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8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9rplc-4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0412365400805006742520109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10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8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1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1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43423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3rplc-7">
    <w:name w:val="cat-UserDefined grp-33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ExternalSystemDefinedgrp-32rplc-12">
    <w:name w:val="cat-ExternalSystemDefined grp-32 rplc-12"/>
    <w:basedOn w:val="DefaultParagraphFont"/>
  </w:style>
  <w:style w:type="character" w:customStyle="1" w:styleId="cat-Timegrp-25rplc-14">
    <w:name w:val="cat-Time grp-25 rplc-14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2rplc-17">
    <w:name w:val="cat-Sum grp-22 rplc-17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FIOgrp-20rplc-30">
    <w:name w:val="cat-FIO grp-20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UserDefinedgrp-33rplc-32">
    <w:name w:val="cat-UserDefined grp-33 rplc-32"/>
    <w:basedOn w:val="DefaultParagraphFont"/>
  </w:style>
  <w:style w:type="character" w:customStyle="1" w:styleId="cat-Sumgrp-23rplc-33">
    <w:name w:val="cat-Sum grp-23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Addressgrp-9rplc-36">
    <w:name w:val="cat-Address grp-9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PhoneNumbergrp-29rplc-40">
    <w:name w:val="cat-PhoneNumber grp-29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0rplc-42">
    <w:name w:val="cat-Address grp-10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FIOgrp-21rplc-44">
    <w:name w:val="cat-FIO grp-21 rplc-44"/>
    <w:basedOn w:val="DefaultParagraphFont"/>
  </w:style>
  <w:style w:type="character" w:customStyle="1" w:styleId="cat-FIOgrp-21rplc-45">
    <w:name w:val="cat-FIO grp-21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D8DDC-9841-4A65-A8CA-E568E8066CF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